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201"/>
        <w:tblW w:w="10632" w:type="dxa"/>
        <w:tblLook w:val="0000"/>
      </w:tblPr>
      <w:tblGrid>
        <w:gridCol w:w="4004"/>
        <w:gridCol w:w="6628"/>
      </w:tblGrid>
      <w:tr w:rsidR="008141F7">
        <w:trPr>
          <w:trHeight w:val="990"/>
        </w:trPr>
        <w:tc>
          <w:tcPr>
            <w:tcW w:w="4004" w:type="dxa"/>
          </w:tcPr>
          <w:p w:rsidR="008141F7" w:rsidRDefault="008141F7" w:rsidP="008141F7">
            <w:pPr>
              <w:pStyle w:val="Heading1"/>
              <w:ind w:left="-284" w:right="-6978" w:firstLine="284"/>
              <w:jc w:val="left"/>
              <w:rPr>
                <w:rFonts w:ascii="Times" w:hAnsi="Times"/>
                <w:b/>
                <w:lang w:val="en-AU"/>
              </w:rPr>
            </w:pPr>
          </w:p>
          <w:p w:rsidR="008141F7" w:rsidRDefault="008141F7">
            <w:pPr>
              <w:pStyle w:val="Heading1"/>
              <w:jc w:val="left"/>
              <w:rPr>
                <w:rFonts w:ascii="Times" w:hAnsi="Times"/>
                <w:b/>
                <w:sz w:val="40"/>
                <w:lang w:val="en-AU"/>
              </w:rPr>
            </w:pPr>
            <w:r>
              <w:rPr>
                <w:rFonts w:ascii="Times" w:hAnsi="Times"/>
                <w:b/>
                <w:lang w:val="en-AU"/>
              </w:rPr>
              <w:t xml:space="preserve"> </w:t>
            </w:r>
            <w:r w:rsidR="00573F9D">
              <w:rPr>
                <w:noProof/>
                <w:lang w:val="en-AU"/>
              </w:rPr>
              <w:drawing>
                <wp:inline distT="0" distB="0" distL="0" distR="0">
                  <wp:extent cx="1981200" cy="495300"/>
                  <wp:effectExtent l="19050" t="0" r="0" b="0"/>
                  <wp:docPr id="1" name="Picture 1" descr="ndcrest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dcrest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/>
                <w:b/>
                <w:lang w:val="en-AU"/>
              </w:rPr>
              <w:t xml:space="preserve"> </w:t>
            </w:r>
          </w:p>
        </w:tc>
        <w:tc>
          <w:tcPr>
            <w:tcW w:w="6628" w:type="dxa"/>
          </w:tcPr>
          <w:p w:rsidR="008141F7" w:rsidRDefault="008141F7">
            <w:pPr>
              <w:pStyle w:val="Heading1"/>
              <w:spacing w:before="60"/>
              <w:jc w:val="center"/>
              <w:rPr>
                <w:rFonts w:ascii="Times" w:hAnsi="Times"/>
                <w:b/>
                <w:sz w:val="20"/>
                <w:lang w:val="en-AU"/>
              </w:rPr>
            </w:pPr>
            <w:r>
              <w:rPr>
                <w:rFonts w:ascii="Times" w:hAnsi="Times"/>
                <w:b/>
                <w:sz w:val="20"/>
                <w:lang w:val="en-AU"/>
              </w:rPr>
              <w:t>SCHOOL OF EDUCATION</w:t>
            </w:r>
          </w:p>
          <w:p w:rsidR="008141F7" w:rsidRDefault="008141F7" w:rsidP="008141F7">
            <w:pPr>
              <w:pStyle w:val="Heading1"/>
              <w:jc w:val="center"/>
              <w:rPr>
                <w:rFonts w:ascii="Times" w:hAnsi="Times"/>
                <w:b/>
                <w:sz w:val="40"/>
                <w:lang w:val="en-AU"/>
              </w:rPr>
            </w:pPr>
            <w:r>
              <w:rPr>
                <w:rFonts w:ascii="Times" w:hAnsi="Times"/>
                <w:b/>
                <w:sz w:val="40"/>
                <w:lang w:val="en-AU"/>
              </w:rPr>
              <w:t>LESSON PLAN</w:t>
            </w:r>
          </w:p>
          <w:p w:rsidR="008141F7" w:rsidRDefault="008141F7">
            <w:pPr>
              <w:jc w:val="center"/>
            </w:pPr>
            <w:r>
              <w:rPr>
                <w:rFonts w:ascii="Times" w:hAnsi="Times"/>
              </w:rPr>
              <w:t>(All school experiences other than Internship)</w:t>
            </w:r>
          </w:p>
        </w:tc>
      </w:tr>
    </w:tbl>
    <w:p w:rsidR="008141F7" w:rsidRDefault="008141F7">
      <w:pPr>
        <w:pStyle w:val="Heading3"/>
        <w:ind w:left="-284"/>
        <w:rPr>
          <w:lang w:val="en-AU"/>
        </w:rPr>
      </w:pPr>
    </w:p>
    <w:p w:rsidR="008141F7" w:rsidRDefault="008141F7">
      <w:pPr>
        <w:pStyle w:val="Heading3"/>
        <w:ind w:left="-284"/>
        <w:rPr>
          <w:color w:val="FFFFFF"/>
          <w:sz w:val="12"/>
          <w:lang w:val="en-AU"/>
        </w:rPr>
      </w:pPr>
      <w:r>
        <w:rPr>
          <w:lang w:val="en-AU"/>
        </w:rPr>
        <w:t xml:space="preserve">LESSON ORGANISATION </w:t>
      </w:r>
    </w:p>
    <w:p w:rsidR="008141F7" w:rsidRDefault="008141F7">
      <w:pPr>
        <w:pStyle w:val="Header"/>
        <w:tabs>
          <w:tab w:val="clear" w:pos="4320"/>
          <w:tab w:val="clear" w:pos="8640"/>
        </w:tabs>
        <w:rPr>
          <w:rFonts w:ascii="Arial" w:hAnsi="Arial"/>
          <w:sz w:val="8"/>
        </w:rPr>
      </w:pPr>
    </w:p>
    <w:tbl>
      <w:tblPr>
        <w:tblW w:w="106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7"/>
        <w:gridCol w:w="5110"/>
      </w:tblGrid>
      <w:tr w:rsidR="008141F7" w:rsidTr="00BD03AA">
        <w:trPr>
          <w:trHeight w:val="878"/>
        </w:trPr>
        <w:tc>
          <w:tcPr>
            <w:tcW w:w="5537" w:type="dxa"/>
            <w:tcBorders>
              <w:left w:val="single" w:sz="4" w:space="0" w:color="auto"/>
              <w:bottom w:val="nil"/>
            </w:tcBorders>
          </w:tcPr>
          <w:p w:rsidR="008141F7" w:rsidRDefault="00573F9D" w:rsidP="008141F7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Year Level:   9</w:t>
            </w:r>
            <w:r w:rsidR="001716A8">
              <w:rPr>
                <w:rFonts w:ascii="Arial" w:hAnsi="Arial"/>
                <w:b/>
              </w:rPr>
              <w:t xml:space="preserve">    </w:t>
            </w:r>
            <w:r w:rsidR="008141F7">
              <w:rPr>
                <w:rFonts w:ascii="Arial" w:hAnsi="Arial"/>
                <w:b/>
              </w:rPr>
              <w:t>Time</w:t>
            </w:r>
            <w:r w:rsidR="001716A8">
              <w:rPr>
                <w:rFonts w:ascii="Arial" w:hAnsi="Arial"/>
              </w:rPr>
              <w:t xml:space="preserve">: </w:t>
            </w:r>
            <w:r>
              <w:rPr>
                <w:rFonts w:ascii="Arial" w:hAnsi="Arial"/>
              </w:rPr>
              <w:t>9 – 9:</w:t>
            </w:r>
            <w:r w:rsidR="00104FB5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  <w:r w:rsidR="001716A8">
              <w:rPr>
                <w:rFonts w:ascii="Arial" w:hAnsi="Arial"/>
              </w:rPr>
              <w:t xml:space="preserve">      </w:t>
            </w:r>
            <w:r w:rsidR="008141F7">
              <w:rPr>
                <w:rFonts w:ascii="Arial" w:hAnsi="Arial"/>
                <w:b/>
              </w:rPr>
              <w:t>Date</w:t>
            </w:r>
            <w:r w:rsidR="008141F7">
              <w:rPr>
                <w:rFonts w:ascii="Arial" w:hAnsi="Arial"/>
              </w:rPr>
              <w:t>:</w:t>
            </w:r>
            <w:r w:rsidR="001716A8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3/3/2010</w:t>
            </w:r>
          </w:p>
          <w:p w:rsidR="008141F7" w:rsidRPr="00C44513" w:rsidRDefault="008141F7">
            <w:pPr>
              <w:rPr>
                <w:rFonts w:ascii="Arial" w:hAnsi="Arial"/>
                <w:sz w:val="24"/>
              </w:rPr>
            </w:pPr>
          </w:p>
          <w:p w:rsidR="008141F7" w:rsidRDefault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Learning Area</w:t>
            </w:r>
            <w:r>
              <w:rPr>
                <w:rFonts w:ascii="Arial" w:hAnsi="Arial"/>
              </w:rPr>
              <w:t>:</w:t>
            </w:r>
            <w:r w:rsidR="00FA5E21">
              <w:rPr>
                <w:rFonts w:ascii="Arial" w:hAnsi="Arial"/>
              </w:rPr>
              <w:t xml:space="preserve"> </w:t>
            </w:r>
            <w:r w:rsidR="00573F9D" w:rsidRPr="00573F9D">
              <w:t>English</w:t>
            </w:r>
          </w:p>
        </w:tc>
        <w:tc>
          <w:tcPr>
            <w:tcW w:w="5110" w:type="dxa"/>
            <w:tcBorders>
              <w:left w:val="single" w:sz="4" w:space="0" w:color="auto"/>
              <w:bottom w:val="nil"/>
            </w:tcBorders>
          </w:tcPr>
          <w:p w:rsidR="008141F7" w:rsidRPr="00C0046A" w:rsidRDefault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Students’ Prior Knowledge</w:t>
            </w:r>
            <w:r w:rsidRPr="00C0046A">
              <w:rPr>
                <w:rFonts w:ascii="Arial" w:hAnsi="Arial"/>
                <w:b/>
              </w:rPr>
              <w:t>:</w:t>
            </w:r>
            <w:r w:rsidR="00573F9D">
              <w:rPr>
                <w:rFonts w:ascii="Arial" w:hAnsi="Arial"/>
                <w:b/>
              </w:rPr>
              <w:t xml:space="preserve"> </w:t>
            </w:r>
          </w:p>
          <w:p w:rsidR="008141F7" w:rsidRDefault="00573F9D" w:rsidP="00573F9D">
            <w:pPr>
              <w:numPr>
                <w:ilvl w:val="0"/>
                <w:numId w:val="2"/>
              </w:numPr>
            </w:pPr>
            <w:r>
              <w:t>Read Goldilocks for homework from previous lesson</w:t>
            </w:r>
          </w:p>
          <w:p w:rsidR="008141F7" w:rsidRDefault="00573F9D" w:rsidP="00573F9D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t>Comprehend Goldilocks</w:t>
            </w:r>
          </w:p>
          <w:p w:rsidR="00573F9D" w:rsidRPr="00316867" w:rsidRDefault="00573F9D" w:rsidP="00573F9D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t xml:space="preserve">Understand different writing </w:t>
            </w:r>
            <w:r w:rsidR="00316867">
              <w:t>techniques and how they are used in fairy tales</w:t>
            </w:r>
          </w:p>
          <w:p w:rsidR="00316867" w:rsidRPr="00573F9D" w:rsidRDefault="00316867" w:rsidP="00573F9D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t>Brief comprehension of the main characters in the novel</w:t>
            </w:r>
          </w:p>
        </w:tc>
      </w:tr>
      <w:tr w:rsidR="008141F7" w:rsidTr="00BD03AA">
        <w:trPr>
          <w:trHeight w:val="863"/>
        </w:trPr>
        <w:tc>
          <w:tcPr>
            <w:tcW w:w="5537" w:type="dxa"/>
            <w:tcBorders>
              <w:top w:val="nil"/>
              <w:bottom w:val="single" w:sz="4" w:space="0" w:color="auto"/>
            </w:tcBorders>
          </w:tcPr>
          <w:p w:rsidR="008141F7" w:rsidRDefault="008141F7" w:rsidP="00573F9D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Lesson Topic</w:t>
            </w:r>
            <w:r>
              <w:rPr>
                <w:rFonts w:ascii="Arial" w:hAnsi="Arial"/>
              </w:rPr>
              <w:t>:</w:t>
            </w:r>
            <w:r w:rsidR="00573F9D">
              <w:rPr>
                <w:rFonts w:ascii="Arial" w:hAnsi="Arial"/>
              </w:rPr>
              <w:t xml:space="preserve"> </w:t>
            </w:r>
            <w:r w:rsidR="00573F9D" w:rsidRPr="00573F9D">
              <w:t>Goldilocks and the Three Bears, creative understanding</w:t>
            </w:r>
          </w:p>
        </w:tc>
        <w:tc>
          <w:tcPr>
            <w:tcW w:w="5110" w:type="dxa"/>
            <w:tcBorders>
              <w:top w:val="nil"/>
              <w:bottom w:val="single" w:sz="4" w:space="0" w:color="auto"/>
            </w:tcBorders>
          </w:tcPr>
          <w:p w:rsidR="008141F7" w:rsidRDefault="008141F7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Arial" w:hAnsi="Arial"/>
              </w:rPr>
            </w:pPr>
          </w:p>
        </w:tc>
      </w:tr>
      <w:tr w:rsidR="008141F7" w:rsidTr="00BD03AA">
        <w:trPr>
          <w:trHeight w:val="308"/>
        </w:trPr>
        <w:tc>
          <w:tcPr>
            <w:tcW w:w="106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41F7" w:rsidRDefault="00354DCD" w:rsidP="008141F7">
            <w:pPr>
              <w:spacing w:before="80"/>
            </w:pPr>
            <w:r>
              <w:rPr>
                <w:noProof/>
              </w:rPr>
              <w:pict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_x0000_s1027" type="#_x0000_t23" style="position:absolute;margin-left:168.15pt;margin-top:12.95pt;width:27pt;height:21.75pt;z-index:251659264;mso-position-horizontal-relative:text;mso-position-vertical-relative:text" adj="0"/>
              </w:pict>
            </w:r>
            <w:r>
              <w:rPr>
                <w:noProof/>
              </w:rPr>
              <w:pict>
                <v:shape id="_x0000_s1026" type="#_x0000_t23" style="position:absolute;margin-left:141.15pt;margin-top:12.95pt;width:27pt;height:21.75pt;z-index:251658240;mso-position-horizontal-relative:text;mso-position-vertical-relative:text" adj="0"/>
              </w:pict>
            </w:r>
            <w:r w:rsidR="008141F7">
              <w:t>Based on Curriculum Framework:</w:t>
            </w:r>
          </w:p>
          <w:p w:rsidR="008141F7" w:rsidRDefault="008141F7" w:rsidP="008141F7">
            <w:pPr>
              <w:spacing w:before="8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Circle Value/s to be taught:</w:t>
            </w:r>
            <w:r>
              <w:rPr>
                <w:rFonts w:ascii="Arial" w:hAnsi="Arial"/>
                <w:b/>
              </w:rPr>
              <w:tab/>
              <w:t xml:space="preserve">   1       2       3       4        5              Indicate Value/s aspects:     </w:t>
            </w:r>
            <w:r w:rsidR="00354DCD">
              <w:rPr>
                <w:rFonts w:ascii="Arial" w:hAnsi="Arial"/>
                <w:b/>
              </w:rPr>
              <w:t>1.6, 2.4</w:t>
            </w:r>
          </w:p>
        </w:tc>
      </w:tr>
      <w:tr w:rsidR="008141F7" w:rsidTr="00BD03AA">
        <w:trPr>
          <w:trHeight w:val="357"/>
        </w:trPr>
        <w:tc>
          <w:tcPr>
            <w:tcW w:w="106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41F7" w:rsidRDefault="00354DCD">
            <w:pPr>
              <w:rPr>
                <w:rFonts w:ascii="Arial" w:hAnsi="Arial"/>
                <w:b/>
                <w:sz w:val="8"/>
              </w:rPr>
            </w:pPr>
            <w:r>
              <w:rPr>
                <w:rFonts w:ascii="Arial" w:hAnsi="Arial"/>
                <w:b/>
                <w:noProof/>
                <w:sz w:val="8"/>
              </w:rPr>
              <w:pict>
                <v:shape id="_x0000_s1031" type="#_x0000_t23" style="position:absolute;margin-left:414.15pt;margin-top:-.55pt;width:27pt;height:21.75pt;z-index:251663360;mso-position-horizontal-relative:text;mso-position-vertical-relative:text" adj="0"/>
              </w:pict>
            </w:r>
            <w:r>
              <w:rPr>
                <w:rFonts w:ascii="Arial" w:hAnsi="Arial"/>
                <w:b/>
                <w:noProof/>
                <w:sz w:val="8"/>
              </w:rPr>
              <w:pict>
                <v:shape id="_x0000_s1032" type="#_x0000_t23" style="position:absolute;margin-left:368.4pt;margin-top:-.55pt;width:27pt;height:21.75pt;z-index:251664384;mso-position-horizontal-relative:text;mso-position-vertical-relative:text" adj="0"/>
              </w:pict>
            </w:r>
            <w:r>
              <w:rPr>
                <w:rFonts w:ascii="Arial" w:hAnsi="Arial"/>
                <w:b/>
                <w:noProof/>
                <w:sz w:val="8"/>
              </w:rPr>
              <w:pict>
                <v:shape id="_x0000_s1033" type="#_x0000_t23" style="position:absolute;margin-left:462.9pt;margin-top:-.55pt;width:27pt;height:21.75pt;z-index:251665408;mso-position-horizontal-relative:text;mso-position-vertical-relative:text" adj="0"/>
              </w:pict>
            </w:r>
            <w:r>
              <w:rPr>
                <w:rFonts w:ascii="Arial" w:hAnsi="Arial"/>
                <w:b/>
                <w:noProof/>
                <w:sz w:val="8"/>
              </w:rPr>
              <w:pict>
                <v:shape id="_x0000_s1034" type="#_x0000_t23" style="position:absolute;margin-left:484.65pt;margin-top:-.55pt;width:27pt;height:21.75pt;z-index:251666432;mso-position-horizontal-relative:text;mso-position-vertical-relative:text" adj="0"/>
              </w:pict>
            </w:r>
            <w:r>
              <w:rPr>
                <w:rFonts w:ascii="Arial" w:hAnsi="Arial"/>
                <w:b/>
                <w:noProof/>
                <w:sz w:val="8"/>
              </w:rPr>
              <w:pict>
                <v:shape id="_x0000_s1030" type="#_x0000_t23" style="position:absolute;margin-left:289.65pt;margin-top:-.55pt;width:27pt;height:21.75pt;z-index:251662336;mso-position-horizontal-relative:text;mso-position-vertical-relative:text" adj="0"/>
              </w:pict>
            </w:r>
            <w:r>
              <w:rPr>
                <w:rFonts w:ascii="Arial" w:hAnsi="Arial"/>
                <w:b/>
                <w:noProof/>
                <w:sz w:val="8"/>
              </w:rPr>
              <w:pict>
                <v:shape id="_x0000_s1029" type="#_x0000_t23" style="position:absolute;margin-left:246.9pt;margin-top:-.55pt;width:27pt;height:21.75pt;z-index:251661312;mso-position-horizontal-relative:text;mso-position-vertical-relative:text" adj="0"/>
              </w:pict>
            </w:r>
            <w:r>
              <w:rPr>
                <w:rFonts w:ascii="Arial" w:hAnsi="Arial"/>
                <w:b/>
                <w:noProof/>
                <w:sz w:val="8"/>
              </w:rPr>
              <w:pict>
                <v:shape id="_x0000_s1028" type="#_x0000_t23" style="position:absolute;margin-left:199.65pt;margin-top:-.55pt;width:27pt;height:21.75pt;z-index:251660288;mso-position-horizontal-relative:text;mso-position-vertical-relative:text" adj="0"/>
              </w:pict>
            </w:r>
          </w:p>
          <w:p w:rsidR="008141F7" w:rsidRDefault="008141F7" w:rsidP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Overarching Learning Outcomes (circle):      1       2      3     4       5       6       7       8       9     10     11    12    13   </w:t>
            </w:r>
          </w:p>
        </w:tc>
      </w:tr>
      <w:tr w:rsidR="008141F7" w:rsidTr="00BD03AA">
        <w:trPr>
          <w:trHeight w:val="357"/>
        </w:trPr>
        <w:tc>
          <w:tcPr>
            <w:tcW w:w="106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41F7" w:rsidRDefault="008141F7">
            <w:pPr>
              <w:rPr>
                <w:rFonts w:ascii="Arial" w:hAnsi="Arial"/>
                <w:b/>
                <w:sz w:val="8"/>
              </w:rPr>
            </w:pPr>
          </w:p>
          <w:p w:rsidR="008141F7" w:rsidRPr="0095525D" w:rsidRDefault="008141F7">
            <w:r w:rsidRPr="0095525D">
              <w:t xml:space="preserve">Based on </w:t>
            </w:r>
            <w:r>
              <w:t>Progress Maps/Outcomes &amp; Standards Framework</w:t>
            </w:r>
          </w:p>
          <w:p w:rsidR="00F7138C" w:rsidRPr="00C777C1" w:rsidRDefault="008141F7" w:rsidP="00F7138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Outcome Level Description:</w:t>
            </w:r>
            <w:r w:rsidR="00F7138C">
              <w:rPr>
                <w:rFonts w:ascii="Arial" w:hAnsi="Arial"/>
                <w:b/>
              </w:rPr>
              <w:t xml:space="preserve"> </w:t>
            </w:r>
            <w:r w:rsidR="00F7138C" w:rsidRPr="00F7138C">
              <w:rPr>
                <w:b/>
              </w:rPr>
              <w:t>Level 4 Reading 4.1, 4.2, 4.3</w:t>
            </w:r>
            <w:r w:rsidR="00F7138C" w:rsidRPr="00C777C1">
              <w:rPr>
                <w:rFonts w:ascii="Arial" w:hAnsi="Arial"/>
                <w:b/>
              </w:rPr>
              <w:t xml:space="preserve"> </w:t>
            </w:r>
          </w:p>
          <w:p w:rsidR="008141F7" w:rsidRDefault="00F7138C">
            <w:pPr>
              <w:rPr>
                <w:rFonts w:ascii="Arial" w:hAnsi="Arial"/>
                <w:b/>
              </w:rPr>
            </w:pPr>
            <w:r w:rsidRPr="00F7138C">
              <w:t xml:space="preserve">The student understands how language structures and conventions work to shape meaning; recognises that texts are constructed for particular audiences, contexts and purposes; and justifies their own interpretation of ideas, information and events in text.  </w:t>
            </w:r>
          </w:p>
          <w:p w:rsidR="008141F7" w:rsidRDefault="008141F7">
            <w:pPr>
              <w:rPr>
                <w:rFonts w:ascii="Arial" w:hAnsi="Arial"/>
                <w:b/>
              </w:rPr>
            </w:pPr>
          </w:p>
        </w:tc>
      </w:tr>
      <w:tr w:rsidR="008141F7" w:rsidTr="00BD03AA">
        <w:trPr>
          <w:trHeight w:val="675"/>
        </w:trPr>
        <w:tc>
          <w:tcPr>
            <w:tcW w:w="10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1F7" w:rsidRDefault="008141F7" w:rsidP="008141F7">
            <w:pPr>
              <w:spacing w:before="80"/>
            </w:pPr>
            <w:r>
              <w:t>Based on Curriculum Guide/Elaborated Curriculum Guide, DET Syllabus or RE Syllabus</w:t>
            </w:r>
          </w:p>
          <w:p w:rsidR="008141F7" w:rsidRPr="00C0046A" w:rsidRDefault="008141F7" w:rsidP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Lesson Objectives (i.e. anticipated outcomes of </w:t>
            </w:r>
            <w:r w:rsidRPr="00C0046A">
              <w:rPr>
                <w:rFonts w:ascii="Arial" w:hAnsi="Arial"/>
                <w:b/>
              </w:rPr>
              <w:t>this</w:t>
            </w:r>
            <w:r>
              <w:rPr>
                <w:rFonts w:ascii="Arial" w:hAnsi="Arial"/>
                <w:b/>
              </w:rPr>
              <w:t xml:space="preserve"> lesson, </w:t>
            </w:r>
            <w:r w:rsidRPr="00C0046A">
              <w:rPr>
                <w:rFonts w:ascii="Arial" w:hAnsi="Arial"/>
                <w:b/>
              </w:rPr>
              <w:t>in</w:t>
            </w:r>
            <w:r>
              <w:rPr>
                <w:rFonts w:ascii="Arial" w:hAnsi="Arial"/>
                <w:b/>
              </w:rPr>
              <w:t xml:space="preserve"> </w:t>
            </w:r>
            <w:r w:rsidRPr="00C0046A">
              <w:rPr>
                <w:rFonts w:ascii="Arial" w:hAnsi="Arial"/>
                <w:b/>
              </w:rPr>
              <w:t>point form)</w:t>
            </w:r>
          </w:p>
          <w:p w:rsidR="008141F7" w:rsidRDefault="008141F7">
            <w:pPr>
              <w:rPr>
                <w:rFonts w:ascii="Arial" w:hAnsi="Arial"/>
                <w:i/>
              </w:rPr>
            </w:pPr>
          </w:p>
          <w:p w:rsidR="008141F7" w:rsidRDefault="008141F7">
            <w:pPr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As a result of this lesson, students will be able to:</w:t>
            </w:r>
          </w:p>
          <w:p w:rsidR="00316867" w:rsidRDefault="00F7138C" w:rsidP="00316867">
            <w:pPr>
              <w:pStyle w:val="ListParagraph"/>
              <w:numPr>
                <w:ilvl w:val="0"/>
                <w:numId w:val="3"/>
              </w:numPr>
            </w:pPr>
            <w:r>
              <w:t>Understand the creative side of Goldilocks</w:t>
            </w:r>
          </w:p>
          <w:p w:rsidR="008141F7" w:rsidRDefault="00F7138C" w:rsidP="00F7138C">
            <w:pPr>
              <w:pStyle w:val="ListParagraph"/>
              <w:numPr>
                <w:ilvl w:val="0"/>
                <w:numId w:val="3"/>
              </w:numPr>
            </w:pPr>
            <w:r>
              <w:t xml:space="preserve">Understand how Goldilocks can be related </w:t>
            </w:r>
            <w:r w:rsidR="00104FB5">
              <w:t>altered to become something entirely different</w:t>
            </w:r>
          </w:p>
          <w:p w:rsidR="00F7138C" w:rsidRDefault="00F7138C" w:rsidP="00F7138C">
            <w:pPr>
              <w:pStyle w:val="ListParagraph"/>
              <w:numPr>
                <w:ilvl w:val="0"/>
                <w:numId w:val="3"/>
              </w:numPr>
            </w:pPr>
            <w:r>
              <w:t xml:space="preserve">Comprehend </w:t>
            </w:r>
            <w:r w:rsidR="00104FB5">
              <w:t>how different representations can affect the viewers understanding and interpretation</w:t>
            </w:r>
          </w:p>
          <w:p w:rsidR="008141F7" w:rsidRPr="00104FB5" w:rsidRDefault="00F7138C" w:rsidP="00104FB5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</w:rPr>
            </w:pPr>
            <w:r>
              <w:t>Understand the idea that because something is written it does not mean it cannot be altered in some way</w:t>
            </w:r>
            <w:r w:rsidR="00EB198E">
              <w:t>.</w:t>
            </w:r>
          </w:p>
          <w:p w:rsidR="00104FB5" w:rsidRDefault="00104FB5" w:rsidP="00104FB5">
            <w:pPr>
              <w:pStyle w:val="ListParagraph"/>
              <w:rPr>
                <w:rFonts w:ascii="Arial" w:hAnsi="Arial"/>
              </w:rPr>
            </w:pPr>
          </w:p>
        </w:tc>
      </w:tr>
      <w:tr w:rsidR="008141F7" w:rsidTr="00BD03AA">
        <w:trPr>
          <w:trHeight w:val="2434"/>
        </w:trPr>
        <w:tc>
          <w:tcPr>
            <w:tcW w:w="5537" w:type="dxa"/>
            <w:tcBorders>
              <w:bottom w:val="single" w:sz="4" w:space="0" w:color="auto"/>
            </w:tcBorders>
            <w:shd w:val="clear" w:color="auto" w:fill="auto"/>
          </w:tcPr>
          <w:p w:rsidR="008141F7" w:rsidRDefault="008141F7" w:rsidP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Teacher’s Prior Preparation/Organisation:</w:t>
            </w:r>
          </w:p>
          <w:p w:rsidR="00EB198E" w:rsidRDefault="00EB198E" w:rsidP="00EB198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</w:pPr>
            <w:r>
              <w:t>Have</w:t>
            </w:r>
            <w:r w:rsidR="003349A5">
              <w:t xml:space="preserve"> spare copies of</w:t>
            </w:r>
            <w:r>
              <w:t xml:space="preserve"> Goldilocks printed (one between two)</w:t>
            </w:r>
          </w:p>
          <w:p w:rsidR="00EB198E" w:rsidRDefault="003349A5" w:rsidP="00EB198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</w:pPr>
            <w:r>
              <w:t>Prepare power point highlighting certain techniques and how they are used –</w:t>
            </w:r>
            <w:r w:rsidR="003629A2">
              <w:t xml:space="preserve"> mainly visual images.</w:t>
            </w:r>
          </w:p>
          <w:p w:rsidR="003349A5" w:rsidRDefault="003349A5" w:rsidP="00EB198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</w:pPr>
            <w:r>
              <w:t>Book room with a c</w:t>
            </w:r>
            <w:r w:rsidR="00345EDD">
              <w:t>omputer/interactive whiteboard/projection screen</w:t>
            </w:r>
            <w:r w:rsidR="005D491A">
              <w:t>.</w:t>
            </w:r>
          </w:p>
          <w:p w:rsidR="00351B1E" w:rsidRDefault="00351B1E" w:rsidP="00EB198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</w:pPr>
            <w:r>
              <w:t>Prepare You Tube video of Goldilocks the twisted version.</w:t>
            </w:r>
            <w:r w:rsidR="002B73CB">
              <w:t xml:space="preserve"> (</w:t>
            </w:r>
            <w:hyperlink r:id="rId8" w:history="1">
              <w:r w:rsidR="00030E3F" w:rsidRPr="0077041F">
                <w:rPr>
                  <w:rStyle w:val="Hyperlink"/>
                </w:rPr>
                <w:t>http://www.youtube.com/watch?v=jOma745_v-Y</w:t>
              </w:r>
            </w:hyperlink>
            <w:r w:rsidR="002B73CB">
              <w:t>)</w:t>
            </w:r>
          </w:p>
          <w:p w:rsidR="00030E3F" w:rsidRDefault="00030E3F" w:rsidP="00EB198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</w:pPr>
            <w:r>
              <w:t>Worksheet with table of similarities and differences/ compare and contrast.</w:t>
            </w:r>
          </w:p>
          <w:p w:rsidR="003F24C1" w:rsidRPr="00EB198E" w:rsidRDefault="003F24C1" w:rsidP="00EB198E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lear" w:pos="8640"/>
              </w:tabs>
            </w:pPr>
            <w:r>
              <w:t>Example planning for alternate ending for Goldilocks</w:t>
            </w:r>
          </w:p>
        </w:tc>
        <w:tc>
          <w:tcPr>
            <w:tcW w:w="5110" w:type="dxa"/>
            <w:tcBorders>
              <w:bottom w:val="single" w:sz="4" w:space="0" w:color="auto"/>
            </w:tcBorders>
          </w:tcPr>
          <w:p w:rsidR="008141F7" w:rsidRDefault="008141F7" w:rsidP="008141F7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Provision for Learner Diversity/Educational Risk</w:t>
            </w:r>
            <w:r>
              <w:rPr>
                <w:rFonts w:ascii="Arial" w:hAnsi="Arial"/>
              </w:rPr>
              <w:t>:</w:t>
            </w:r>
          </w:p>
          <w:p w:rsidR="005D491A" w:rsidRPr="004A330A" w:rsidRDefault="005D491A" w:rsidP="005D491A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 xml:space="preserve">Magnifying glass or larger print worksheets for </w:t>
            </w:r>
            <w:r w:rsidR="004A330A">
              <w:t>students with disabilities</w:t>
            </w:r>
          </w:p>
          <w:p w:rsidR="004A330A" w:rsidRPr="004A330A" w:rsidRDefault="004A330A" w:rsidP="005D491A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Different worksheets with prompting questions for students working at slightly different levels if need be</w:t>
            </w:r>
          </w:p>
          <w:p w:rsidR="004A330A" w:rsidRPr="005D491A" w:rsidRDefault="004A330A" w:rsidP="005D491A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Extension work (Wiki idea of creativ</w:t>
            </w:r>
            <w:r w:rsidR="002B73CB">
              <w:t>e writing for homework as extens</w:t>
            </w:r>
            <w:r>
              <w:t>ion)</w:t>
            </w:r>
          </w:p>
        </w:tc>
      </w:tr>
      <w:tr w:rsidR="008141F7" w:rsidTr="00BD03AA">
        <w:trPr>
          <w:trHeight w:val="294"/>
        </w:trPr>
        <w:tc>
          <w:tcPr>
            <w:tcW w:w="10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41F7" w:rsidRDefault="008141F7" w:rsidP="008141F7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4"/>
              </w:rPr>
              <w:t xml:space="preserve">LESSON EVALUATION </w:t>
            </w:r>
            <w:r w:rsidRPr="00F8327E">
              <w:rPr>
                <w:rFonts w:ascii="Arial" w:hAnsi="Arial"/>
                <w:b/>
              </w:rPr>
              <w:t>(to be completed AFTER the lesson)</w:t>
            </w:r>
          </w:p>
        </w:tc>
      </w:tr>
      <w:tr w:rsidR="008141F7" w:rsidTr="00BD03AA">
        <w:trPr>
          <w:trHeight w:val="1133"/>
        </w:trPr>
        <w:tc>
          <w:tcPr>
            <w:tcW w:w="10647" w:type="dxa"/>
            <w:gridSpan w:val="2"/>
            <w:tcBorders>
              <w:bottom w:val="single" w:sz="4" w:space="0" w:color="auto"/>
            </w:tcBorders>
          </w:tcPr>
          <w:p w:rsidR="008141F7" w:rsidRDefault="008141F7" w:rsidP="0031686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Assessment of Lesson Objective and Suggestions for Improvement</w:t>
            </w:r>
            <w:r>
              <w:rPr>
                <w:rFonts w:ascii="Arial" w:hAnsi="Arial"/>
              </w:rPr>
              <w:t>:</w:t>
            </w:r>
          </w:p>
        </w:tc>
      </w:tr>
      <w:tr w:rsidR="008141F7" w:rsidTr="00BD03AA">
        <w:trPr>
          <w:trHeight w:val="959"/>
        </w:trPr>
        <w:tc>
          <w:tcPr>
            <w:tcW w:w="10647" w:type="dxa"/>
            <w:gridSpan w:val="2"/>
            <w:tcBorders>
              <w:bottom w:val="single" w:sz="4" w:space="0" w:color="auto"/>
            </w:tcBorders>
          </w:tcPr>
          <w:p w:rsidR="008141F7" w:rsidRDefault="008141F7" w:rsidP="008141F7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Teacher self-reflection and self-evaluation</w:t>
            </w:r>
            <w:r>
              <w:rPr>
                <w:rFonts w:ascii="Arial" w:hAnsi="Arial"/>
              </w:rPr>
              <w:t>:</w:t>
            </w:r>
          </w:p>
          <w:p w:rsidR="008141F7" w:rsidRDefault="008141F7" w:rsidP="008141F7">
            <w:pPr>
              <w:rPr>
                <w:rFonts w:ascii="Arial" w:hAnsi="Arial"/>
              </w:rPr>
            </w:pPr>
          </w:p>
        </w:tc>
      </w:tr>
      <w:tr w:rsidR="008141F7" w:rsidTr="00BD03AA">
        <w:trPr>
          <w:trHeight w:val="759"/>
        </w:trPr>
        <w:tc>
          <w:tcPr>
            <w:tcW w:w="10647" w:type="dxa"/>
            <w:gridSpan w:val="2"/>
            <w:tcBorders>
              <w:bottom w:val="single" w:sz="4" w:space="0" w:color="auto"/>
            </w:tcBorders>
          </w:tcPr>
          <w:p w:rsidR="008141F7" w:rsidRDefault="008141F7" w:rsidP="008141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[</w:t>
            </w:r>
            <w:r>
              <w:rPr>
                <w:rFonts w:ascii="Arial" w:hAnsi="Arial"/>
                <w:b/>
              </w:rPr>
              <w:t>OFFICIAL USE ONLY</w:t>
            </w:r>
            <w:r>
              <w:rPr>
                <w:rFonts w:ascii="Arial" w:hAnsi="Arial"/>
              </w:rPr>
              <w:t>] Comments by classroom teacher, HOPP, supervisor:</w:t>
            </w:r>
          </w:p>
          <w:p w:rsidR="008141F7" w:rsidRDefault="008141F7" w:rsidP="008141F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</w:tbl>
    <w:p w:rsidR="008141F7" w:rsidRDefault="008141F7" w:rsidP="008141F7"/>
    <w:p w:rsidR="008141F7" w:rsidRPr="00F8327E" w:rsidRDefault="008141F7">
      <w:pPr>
        <w:pStyle w:val="Heading3"/>
        <w:rPr>
          <w:sz w:val="20"/>
          <w:lang w:val="en-AU"/>
        </w:rPr>
      </w:pPr>
      <w:r>
        <w:rPr>
          <w:lang w:val="en-AU"/>
        </w:rPr>
        <w:t xml:space="preserve">LESSON DELIVERY </w:t>
      </w:r>
      <w:r w:rsidRPr="00F8327E">
        <w:rPr>
          <w:sz w:val="20"/>
          <w:lang w:val="en-AU"/>
        </w:rPr>
        <w:t>(attach worksheets, examples, marking key, etc, as relevant)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1"/>
        <w:gridCol w:w="7126"/>
        <w:gridCol w:w="2373"/>
      </w:tblGrid>
      <w:tr w:rsidR="008141F7">
        <w:tc>
          <w:tcPr>
            <w:tcW w:w="993" w:type="dxa"/>
          </w:tcPr>
          <w:p w:rsidR="008141F7" w:rsidRDefault="008141F7">
            <w:pPr>
              <w:spacing w:before="120"/>
              <w:rPr>
                <w:rFonts w:ascii="Arial" w:hAnsi="Arial"/>
                <w:b/>
              </w:rPr>
            </w:pPr>
            <w:r w:rsidRPr="005E5BE8">
              <w:rPr>
                <w:rFonts w:ascii="Arial" w:hAnsi="Arial"/>
                <w:b/>
              </w:rPr>
              <w:t>Time</w:t>
            </w:r>
          </w:p>
          <w:p w:rsidR="00E3675D" w:rsidRDefault="00351B1E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9:00</w:t>
            </w:r>
            <w:r w:rsidR="000C6926">
              <w:rPr>
                <w:rFonts w:ascii="Arial" w:hAnsi="Arial"/>
                <w:b/>
              </w:rPr>
              <w:t>am</w:t>
            </w:r>
          </w:p>
          <w:p w:rsidR="00E3675D" w:rsidRDefault="000C6926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9:03am</w:t>
            </w:r>
          </w:p>
          <w:p w:rsidR="000C6926" w:rsidRDefault="000C6926">
            <w:pPr>
              <w:spacing w:before="120"/>
              <w:rPr>
                <w:rFonts w:ascii="Arial" w:hAnsi="Arial"/>
                <w:b/>
              </w:rPr>
            </w:pPr>
          </w:p>
          <w:p w:rsidR="000C6926" w:rsidRDefault="000C6926">
            <w:pPr>
              <w:spacing w:before="120"/>
              <w:rPr>
                <w:rFonts w:ascii="Arial" w:hAnsi="Arial"/>
                <w:b/>
              </w:rPr>
            </w:pPr>
          </w:p>
          <w:p w:rsidR="000C6926" w:rsidRDefault="000C6926">
            <w:pPr>
              <w:spacing w:before="120"/>
              <w:rPr>
                <w:rFonts w:ascii="Arial" w:hAnsi="Arial"/>
                <w:b/>
              </w:rPr>
            </w:pPr>
          </w:p>
          <w:p w:rsidR="000C6926" w:rsidRDefault="000C6926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9:05am</w:t>
            </w:r>
          </w:p>
          <w:p w:rsidR="00104FB5" w:rsidRDefault="00104FB5">
            <w:pPr>
              <w:spacing w:before="120"/>
              <w:rPr>
                <w:rFonts w:ascii="Arial" w:hAnsi="Arial"/>
                <w:b/>
              </w:rPr>
            </w:pPr>
          </w:p>
          <w:p w:rsidR="00104FB5" w:rsidRDefault="00104FB5">
            <w:pPr>
              <w:spacing w:before="120"/>
              <w:rPr>
                <w:rFonts w:ascii="Arial" w:hAnsi="Arial"/>
                <w:b/>
              </w:rPr>
            </w:pPr>
          </w:p>
          <w:p w:rsidR="00104FB5" w:rsidRDefault="00104FB5">
            <w:pPr>
              <w:spacing w:before="120"/>
              <w:rPr>
                <w:rFonts w:ascii="Arial" w:hAnsi="Arial"/>
                <w:b/>
              </w:rPr>
            </w:pPr>
          </w:p>
          <w:p w:rsidR="00030E3F" w:rsidRDefault="00030E3F">
            <w:pPr>
              <w:spacing w:before="120"/>
              <w:rPr>
                <w:rFonts w:ascii="Arial" w:hAnsi="Arial"/>
                <w:b/>
              </w:rPr>
            </w:pPr>
          </w:p>
          <w:p w:rsidR="00030E3F" w:rsidRDefault="00030E3F">
            <w:pPr>
              <w:spacing w:before="120"/>
              <w:rPr>
                <w:rFonts w:ascii="Arial" w:hAnsi="Arial"/>
                <w:b/>
              </w:rPr>
            </w:pPr>
          </w:p>
          <w:p w:rsidR="00104FB5" w:rsidRDefault="006D1E3A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9:19</w:t>
            </w:r>
            <w:r w:rsidR="008E26D3">
              <w:rPr>
                <w:rFonts w:ascii="Arial" w:hAnsi="Arial"/>
                <w:b/>
              </w:rPr>
              <w:t>am</w:t>
            </w:r>
          </w:p>
          <w:p w:rsidR="005A644B" w:rsidRDefault="005A644B">
            <w:pPr>
              <w:spacing w:before="120"/>
              <w:rPr>
                <w:rFonts w:ascii="Arial" w:hAnsi="Arial"/>
                <w:b/>
              </w:rPr>
            </w:pPr>
          </w:p>
          <w:p w:rsidR="005A644B" w:rsidRDefault="005A644B">
            <w:pPr>
              <w:spacing w:before="120"/>
              <w:rPr>
                <w:rFonts w:ascii="Arial" w:hAnsi="Arial"/>
                <w:b/>
              </w:rPr>
            </w:pPr>
          </w:p>
          <w:p w:rsidR="005A644B" w:rsidRDefault="005A644B">
            <w:pPr>
              <w:spacing w:before="120"/>
              <w:rPr>
                <w:rFonts w:ascii="Arial" w:hAnsi="Arial"/>
                <w:b/>
              </w:rPr>
            </w:pPr>
          </w:p>
          <w:p w:rsidR="005A644B" w:rsidRDefault="006D1E3A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9:29</w:t>
            </w:r>
            <w:r w:rsidR="005A644B">
              <w:rPr>
                <w:rFonts w:ascii="Arial" w:hAnsi="Arial"/>
                <w:b/>
              </w:rPr>
              <w:t>am</w:t>
            </w:r>
          </w:p>
          <w:p w:rsidR="009C2F73" w:rsidRDefault="009C2F73">
            <w:pPr>
              <w:spacing w:before="120"/>
              <w:rPr>
                <w:rFonts w:ascii="Arial" w:hAnsi="Arial"/>
                <w:b/>
              </w:rPr>
            </w:pPr>
          </w:p>
          <w:p w:rsidR="009C2F73" w:rsidRDefault="009C2F73">
            <w:pPr>
              <w:spacing w:before="120"/>
              <w:rPr>
                <w:rFonts w:ascii="Arial" w:hAnsi="Arial"/>
                <w:b/>
              </w:rPr>
            </w:pPr>
          </w:p>
          <w:p w:rsidR="009C2F73" w:rsidRDefault="009C2F73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9:35am</w:t>
            </w: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9:40am</w:t>
            </w: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9:42am</w:t>
            </w: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9:44am</w:t>
            </w: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3F24C1" w:rsidRDefault="003F24C1">
            <w:pPr>
              <w:spacing w:before="120"/>
              <w:rPr>
                <w:rFonts w:ascii="Arial" w:hAnsi="Arial"/>
                <w:b/>
              </w:rPr>
            </w:pPr>
          </w:p>
          <w:p w:rsidR="003F24C1" w:rsidRPr="005E5BE8" w:rsidRDefault="003F24C1">
            <w:pPr>
              <w:spacing w:before="12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9:48am</w:t>
            </w:r>
          </w:p>
        </w:tc>
        <w:tc>
          <w:tcPr>
            <w:tcW w:w="7229" w:type="dxa"/>
          </w:tcPr>
          <w:p w:rsidR="008141F7" w:rsidRDefault="008141F7">
            <w:pPr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Motivation and Introduction:</w:t>
            </w:r>
          </w:p>
          <w:p w:rsidR="008141F7" w:rsidRDefault="00351B1E" w:rsidP="00351B1E">
            <w:pPr>
              <w:pStyle w:val="ListParagraph"/>
              <w:numPr>
                <w:ilvl w:val="0"/>
                <w:numId w:val="6"/>
              </w:numPr>
              <w:spacing w:before="120"/>
            </w:pPr>
            <w:r>
              <w:t xml:space="preserve">As students are entering have slide show presentation on screen with image of Goldilocks and the Three Bears </w:t>
            </w:r>
            <w:r w:rsidR="00234293">
              <w:t>standard photo</w:t>
            </w:r>
            <w:r>
              <w:t xml:space="preserve">. </w:t>
            </w:r>
          </w:p>
          <w:p w:rsidR="00351B1E" w:rsidRDefault="00351B1E" w:rsidP="00351B1E">
            <w:pPr>
              <w:pStyle w:val="ListParagraph"/>
              <w:numPr>
                <w:ilvl w:val="0"/>
                <w:numId w:val="6"/>
              </w:numPr>
              <w:spacing w:before="120"/>
            </w:pPr>
            <w:r>
              <w:t>Dim the lights and tell students to remain silent and</w:t>
            </w:r>
            <w:r w:rsidR="002B73CB">
              <w:t xml:space="preserve"> w</w:t>
            </w:r>
            <w:r w:rsidR="000C6926">
              <w:t>a</w:t>
            </w:r>
            <w:r w:rsidR="002B73CB">
              <w:t>tch the following video</w:t>
            </w: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tabs>
                <w:tab w:val="left" w:pos="8140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Lesson Steps</w:t>
            </w:r>
            <w:r>
              <w:rPr>
                <w:rFonts w:ascii="Arial" w:hAnsi="Arial"/>
              </w:rPr>
              <w:t xml:space="preserve"> (Lesson content, structure, strategies &amp; key questions):</w:t>
            </w: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Pr="00104FB5" w:rsidRDefault="000C6926" w:rsidP="000C6926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>Settle students and</w:t>
            </w:r>
            <w:r w:rsidR="00030E3F">
              <w:t xml:space="preserve"> distribute worksheets on comparisons and contrasts between the different versions. Get students to leave the worksheets fact down on desk and while the class</w:t>
            </w:r>
            <w:r>
              <w:t xml:space="preserve"> discuss</w:t>
            </w:r>
            <w:r w:rsidR="00030E3F">
              <w:t>es</w:t>
            </w:r>
            <w:r>
              <w:t xml:space="preserve"> what they viewed from the previous footage</w:t>
            </w:r>
            <w:r>
              <w:br/>
              <w:t>- Was it positioning them in any way to react specifically?</w:t>
            </w:r>
            <w:r>
              <w:br/>
              <w:t xml:space="preserve">- </w:t>
            </w:r>
            <w:r w:rsidR="00104FB5">
              <w:t>Did the video make a happy fairy tale appear different?</w:t>
            </w:r>
            <w:r w:rsidR="00104FB5">
              <w:br/>
              <w:t>- How did this video challenge their existing views of the traditional fairy tale?</w:t>
            </w:r>
          </w:p>
          <w:p w:rsidR="00104FB5" w:rsidRPr="00104FB5" w:rsidRDefault="00104FB5" w:rsidP="00104FB5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>Comparing and contrasting the two separate stories.</w:t>
            </w:r>
            <w:r>
              <w:br/>
              <w:t>- What was it about the video that was different to the text?</w:t>
            </w:r>
            <w:r>
              <w:br/>
              <w:t>- How was this achieved?</w:t>
            </w:r>
            <w:r>
              <w:br/>
              <w:t>- Did the fact there was no colours affect the way we are positioned to react to the characters?</w:t>
            </w:r>
            <w:r>
              <w:br/>
              <w:t>- What were some similarities? – Use of the phrase ‘just right’? Using the way Goldilocks reacted to the porridge as the way the bears reacted to her.</w:t>
            </w:r>
          </w:p>
          <w:p w:rsidR="00104FB5" w:rsidRPr="009C2F73" w:rsidRDefault="00104FB5" w:rsidP="00104FB5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 xml:space="preserve"> </w:t>
            </w:r>
            <w:r w:rsidR="009C2F73">
              <w:t>Students are to be given individual time to fill out worksheet with some of the information they have gathered over the conversations that they have been having – power point presentation with brief images used as a reference for students.</w:t>
            </w:r>
          </w:p>
          <w:p w:rsidR="00440BE0" w:rsidRPr="003F24C1" w:rsidRDefault="00440BE0" w:rsidP="00440BE0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>
              <w:t>Collaborative discussion about which version students preferred and why</w:t>
            </w:r>
            <w:r>
              <w:br/>
              <w:t>- What was it you liked or didn’t like about each version?</w:t>
            </w:r>
            <w:r>
              <w:br/>
              <w:t>- Why did it make you respond that way?</w:t>
            </w:r>
          </w:p>
          <w:p w:rsidR="003F24C1" w:rsidRPr="003F24C1" w:rsidRDefault="003F24C1" w:rsidP="003F24C1">
            <w:pPr>
              <w:pStyle w:val="ListParagraph"/>
              <w:numPr>
                <w:ilvl w:val="0"/>
                <w:numId w:val="7"/>
              </w:numPr>
            </w:pPr>
            <w:r>
              <w:t xml:space="preserve">Recap of how these things can all affect the way a viewer interprets and </w:t>
            </w:r>
            <w:r w:rsidRPr="003F24C1">
              <w:t>understands the text that they are reading.</w:t>
            </w:r>
          </w:p>
          <w:p w:rsidR="008141F7" w:rsidRPr="003F24C1" w:rsidRDefault="003F24C1" w:rsidP="003F24C1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</w:rPr>
            </w:pPr>
            <w:r w:rsidRPr="003F24C1">
              <w:t>Show students online on their wiki account what they are to complete for homework</w:t>
            </w:r>
            <w:r>
              <w:t xml:space="preserve"> for  the following lesson – Creative planning for their own written alternate ending for Goldilocks </w:t>
            </w:r>
            <w:r>
              <w:br/>
              <w:t>- Show teachers example so students can understand where they are coming from</w:t>
            </w:r>
            <w:r>
              <w:br/>
            </w: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Assessment</w:t>
            </w:r>
            <w:r>
              <w:rPr>
                <w:rFonts w:ascii="Arial" w:hAnsi="Arial"/>
              </w:rPr>
              <w:t>:</w:t>
            </w:r>
            <w:r w:rsidR="003F24C1">
              <w:rPr>
                <w:rFonts w:ascii="Arial" w:hAnsi="Arial"/>
              </w:rPr>
              <w:t xml:space="preserve"> </w:t>
            </w:r>
          </w:p>
          <w:p w:rsidR="008141F7" w:rsidRPr="003F24C1" w:rsidRDefault="003F24C1" w:rsidP="003F24C1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t>Brain storming of some possible ideas for students that may be having difficulty thinking up ideas</w:t>
            </w:r>
            <w:r>
              <w:br/>
              <w:t>- Make list on the board for students to copy down if they want to or not for later ideas</w:t>
            </w:r>
          </w:p>
          <w:p w:rsidR="003F24C1" w:rsidRPr="003F24C1" w:rsidRDefault="003F24C1" w:rsidP="003F24C1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</w:rPr>
            </w:pPr>
            <w:r>
              <w:t>Tell students to write down their homework in diaries before leaving as some students will be selected to read out their planning and ideas for their alternate ending</w:t>
            </w: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Lesson Closure:</w:t>
            </w:r>
          </w:p>
          <w:p w:rsidR="003F24C1" w:rsidRDefault="003F24C1">
            <w:pPr>
              <w:rPr>
                <w:rFonts w:ascii="Arial" w:hAnsi="Arial"/>
                <w:b/>
              </w:rPr>
            </w:pPr>
          </w:p>
          <w:p w:rsidR="008141F7" w:rsidRPr="00BD03AA" w:rsidRDefault="003F24C1" w:rsidP="00BD03AA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</w:rPr>
            </w:pPr>
            <w:r>
              <w:t>Students are to show their diaries before leaving the class to show they have written down their work</w:t>
            </w:r>
          </w:p>
          <w:p w:rsidR="008141F7" w:rsidRDefault="008141F7">
            <w:pPr>
              <w:rPr>
                <w:rFonts w:ascii="Arial" w:hAnsi="Arial"/>
              </w:rPr>
            </w:pPr>
          </w:p>
          <w:p w:rsidR="008141F7" w:rsidRDefault="008141F7" w:rsidP="008141F7"/>
        </w:tc>
        <w:tc>
          <w:tcPr>
            <w:tcW w:w="2268" w:type="dxa"/>
          </w:tcPr>
          <w:p w:rsidR="008141F7" w:rsidRDefault="008141F7" w:rsidP="008141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Resources/References</w:t>
            </w:r>
          </w:p>
          <w:p w:rsidR="008141F7" w:rsidRDefault="008141F7" w:rsidP="008141F7">
            <w:pPr>
              <w:jc w:val="center"/>
              <w:rPr>
                <w:rFonts w:ascii="Times" w:hAnsi="Times"/>
                <w:i/>
              </w:rPr>
            </w:pPr>
          </w:p>
          <w:p w:rsidR="00435582" w:rsidRDefault="00234293" w:rsidP="008141F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Power point presentation </w:t>
            </w:r>
          </w:p>
          <w:p w:rsidR="00234293" w:rsidRDefault="00234293" w:rsidP="008141F7">
            <w:pPr>
              <w:jc w:val="center"/>
              <w:rPr>
                <w:b/>
              </w:rPr>
            </w:pPr>
          </w:p>
          <w:p w:rsidR="00351B1E" w:rsidRDefault="002B73CB" w:rsidP="008141F7">
            <w:pPr>
              <w:jc w:val="center"/>
              <w:rPr>
                <w:b/>
              </w:rPr>
            </w:pPr>
            <w:r>
              <w:rPr>
                <w:b/>
              </w:rPr>
              <w:t>YouTube video</w:t>
            </w:r>
            <w:r w:rsidR="00DC69F6">
              <w:rPr>
                <w:b/>
              </w:rPr>
              <w:t xml:space="preserve"> – twisted Goldilocks</w:t>
            </w:r>
          </w:p>
          <w:p w:rsidR="00030E3F" w:rsidRDefault="00030E3F" w:rsidP="008141F7">
            <w:pPr>
              <w:jc w:val="center"/>
              <w:rPr>
                <w:b/>
              </w:rPr>
            </w:pPr>
          </w:p>
          <w:p w:rsidR="00030E3F" w:rsidRDefault="00030E3F" w:rsidP="008141F7">
            <w:pPr>
              <w:jc w:val="center"/>
              <w:rPr>
                <w:b/>
              </w:rPr>
            </w:pPr>
          </w:p>
          <w:p w:rsidR="00030E3F" w:rsidRDefault="00030E3F" w:rsidP="008141F7">
            <w:pPr>
              <w:jc w:val="center"/>
              <w:rPr>
                <w:b/>
              </w:rPr>
            </w:pPr>
          </w:p>
          <w:p w:rsidR="00030E3F" w:rsidRDefault="00030E3F" w:rsidP="008141F7">
            <w:pPr>
              <w:jc w:val="center"/>
              <w:rPr>
                <w:b/>
              </w:rPr>
            </w:pPr>
          </w:p>
          <w:p w:rsidR="00030E3F" w:rsidRDefault="00030E3F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Default="003629A2" w:rsidP="008141F7">
            <w:pPr>
              <w:jc w:val="center"/>
              <w:rPr>
                <w:b/>
              </w:rPr>
            </w:pPr>
          </w:p>
          <w:p w:rsidR="003629A2" w:rsidRPr="002B73CB" w:rsidRDefault="003629A2" w:rsidP="008141F7">
            <w:pPr>
              <w:jc w:val="center"/>
              <w:rPr>
                <w:b/>
              </w:rPr>
            </w:pPr>
            <w:r>
              <w:rPr>
                <w:b/>
              </w:rPr>
              <w:t>Power Point presentation with different images of Goldilocks.</w:t>
            </w:r>
          </w:p>
          <w:p w:rsidR="00351B1E" w:rsidRDefault="00351B1E" w:rsidP="008141F7">
            <w:pPr>
              <w:jc w:val="center"/>
              <w:rPr>
                <w:rFonts w:ascii="Arial" w:hAnsi="Arial"/>
                <w:b/>
              </w:rPr>
            </w:pPr>
          </w:p>
          <w:p w:rsidR="00351B1E" w:rsidRDefault="00351B1E" w:rsidP="008141F7">
            <w:pPr>
              <w:jc w:val="center"/>
              <w:rPr>
                <w:rFonts w:ascii="Arial" w:hAnsi="Arial"/>
                <w:b/>
              </w:rPr>
            </w:pPr>
          </w:p>
          <w:p w:rsidR="00351B1E" w:rsidRDefault="00351B1E" w:rsidP="008141F7">
            <w:pPr>
              <w:jc w:val="center"/>
              <w:rPr>
                <w:rFonts w:ascii="Arial" w:hAnsi="Arial"/>
                <w:b/>
              </w:rPr>
            </w:pPr>
          </w:p>
          <w:p w:rsidR="00351B1E" w:rsidRDefault="00351B1E" w:rsidP="008141F7">
            <w:pPr>
              <w:jc w:val="center"/>
              <w:rPr>
                <w:rFonts w:ascii="Arial" w:hAnsi="Arial"/>
                <w:b/>
              </w:rPr>
            </w:pPr>
          </w:p>
          <w:p w:rsidR="00351B1E" w:rsidRDefault="00351B1E" w:rsidP="008141F7">
            <w:pPr>
              <w:jc w:val="center"/>
              <w:rPr>
                <w:rFonts w:ascii="Arial" w:hAnsi="Arial"/>
                <w:b/>
              </w:rPr>
            </w:pPr>
          </w:p>
          <w:p w:rsidR="00351B1E" w:rsidRDefault="00351B1E" w:rsidP="008141F7">
            <w:pPr>
              <w:jc w:val="center"/>
              <w:rPr>
                <w:rFonts w:ascii="Arial" w:hAnsi="Arial"/>
                <w:b/>
              </w:rPr>
            </w:pPr>
          </w:p>
          <w:p w:rsidR="00351B1E" w:rsidRPr="009404F0" w:rsidRDefault="00351B1E" w:rsidP="008141F7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8141F7" w:rsidRDefault="008141F7" w:rsidP="008141F7"/>
    <w:sectPr w:rsidR="008141F7" w:rsidSect="00E41CBA">
      <w:headerReference w:type="default" r:id="rId9"/>
      <w:footerReference w:type="default" r:id="rId10"/>
      <w:pgSz w:w="11906" w:h="16838" w:code="9"/>
      <w:pgMar w:top="720" w:right="720" w:bottom="720" w:left="720" w:header="720" w:footer="720" w:gutter="0"/>
      <w:paperSrc w:first="15" w:other="15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2E8" w:rsidRDefault="00E232E8">
      <w:r>
        <w:separator/>
      </w:r>
    </w:p>
  </w:endnote>
  <w:endnote w:type="continuationSeparator" w:id="0">
    <w:p w:rsidR="00E232E8" w:rsidRDefault="00E23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F7" w:rsidRDefault="008141F7">
    <w:pPr>
      <w:pStyle w:val="Footer"/>
      <w:jc w:val="right"/>
      <w:rPr>
        <w:sz w:val="16"/>
      </w:rPr>
    </w:pPr>
    <w:r>
      <w:rPr>
        <w:sz w:val="16"/>
      </w:rPr>
      <w:t>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2E8" w:rsidRDefault="00E232E8">
      <w:r>
        <w:separator/>
      </w:r>
    </w:p>
  </w:footnote>
  <w:footnote w:type="continuationSeparator" w:id="0">
    <w:p w:rsidR="00E232E8" w:rsidRDefault="00E232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F7" w:rsidRDefault="008141F7">
    <w:pPr>
      <w:pStyle w:val="Header"/>
      <w:rPr>
        <w:sz w:val="12"/>
      </w:rPr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4F28"/>
    <w:multiLevelType w:val="hybridMultilevel"/>
    <w:tmpl w:val="DE0C04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0CA6"/>
    <w:multiLevelType w:val="hybridMultilevel"/>
    <w:tmpl w:val="B8004B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B1AE4"/>
    <w:multiLevelType w:val="hybridMultilevel"/>
    <w:tmpl w:val="ABD218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A49DE"/>
    <w:multiLevelType w:val="hybridMultilevel"/>
    <w:tmpl w:val="185E36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7188C"/>
    <w:multiLevelType w:val="hybridMultilevel"/>
    <w:tmpl w:val="F154C8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B546F3"/>
    <w:multiLevelType w:val="hybridMultilevel"/>
    <w:tmpl w:val="4B06B8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D748C4"/>
    <w:multiLevelType w:val="hybridMultilevel"/>
    <w:tmpl w:val="602CED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915DA8"/>
    <w:multiLevelType w:val="hybridMultilevel"/>
    <w:tmpl w:val="87ECE1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7F1BF3"/>
    <w:multiLevelType w:val="hybridMultilevel"/>
    <w:tmpl w:val="F31AE8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7411"/>
    <w:rsid w:val="00030E3F"/>
    <w:rsid w:val="00067586"/>
    <w:rsid w:val="000C6926"/>
    <w:rsid w:val="00104FB5"/>
    <w:rsid w:val="001716A8"/>
    <w:rsid w:val="001A1DB2"/>
    <w:rsid w:val="00234293"/>
    <w:rsid w:val="00255229"/>
    <w:rsid w:val="002B73CB"/>
    <w:rsid w:val="00316867"/>
    <w:rsid w:val="003349A5"/>
    <w:rsid w:val="00345EDD"/>
    <w:rsid w:val="00351B1E"/>
    <w:rsid w:val="00354DCD"/>
    <w:rsid w:val="003629A2"/>
    <w:rsid w:val="003F24C1"/>
    <w:rsid w:val="00435582"/>
    <w:rsid w:val="00440BE0"/>
    <w:rsid w:val="004A330A"/>
    <w:rsid w:val="004F1EB8"/>
    <w:rsid w:val="00573F9D"/>
    <w:rsid w:val="005A644B"/>
    <w:rsid w:val="005D491A"/>
    <w:rsid w:val="005E0166"/>
    <w:rsid w:val="006D1E3A"/>
    <w:rsid w:val="0070019D"/>
    <w:rsid w:val="008141F7"/>
    <w:rsid w:val="008507BD"/>
    <w:rsid w:val="00867411"/>
    <w:rsid w:val="0089780F"/>
    <w:rsid w:val="008E26D3"/>
    <w:rsid w:val="009B578C"/>
    <w:rsid w:val="009C2F73"/>
    <w:rsid w:val="009F0D64"/>
    <w:rsid w:val="00A5131A"/>
    <w:rsid w:val="00BD03AA"/>
    <w:rsid w:val="00C36BA8"/>
    <w:rsid w:val="00C56D8B"/>
    <w:rsid w:val="00CF76E1"/>
    <w:rsid w:val="00DB6280"/>
    <w:rsid w:val="00DC69F6"/>
    <w:rsid w:val="00E232E8"/>
    <w:rsid w:val="00E3675D"/>
    <w:rsid w:val="00E41CBA"/>
    <w:rsid w:val="00EB198E"/>
    <w:rsid w:val="00F7138C"/>
    <w:rsid w:val="00FA5E21"/>
    <w:rsid w:val="00FD2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76E1"/>
  </w:style>
  <w:style w:type="paragraph" w:styleId="Heading1">
    <w:name w:val="heading 1"/>
    <w:basedOn w:val="Normal"/>
    <w:next w:val="Normal"/>
    <w:qFormat/>
    <w:rsid w:val="00CF76E1"/>
    <w:pPr>
      <w:keepNext/>
      <w:jc w:val="right"/>
      <w:outlineLvl w:val="0"/>
    </w:pPr>
    <w:rPr>
      <w:rFonts w:ascii="Arial" w:hAnsi="Arial"/>
      <w:sz w:val="24"/>
      <w:lang w:val="en-US"/>
    </w:rPr>
  </w:style>
  <w:style w:type="paragraph" w:styleId="Heading2">
    <w:name w:val="heading 2"/>
    <w:basedOn w:val="Normal"/>
    <w:next w:val="Normal"/>
    <w:qFormat/>
    <w:rsid w:val="00CF76E1"/>
    <w:pPr>
      <w:keepNext/>
      <w:jc w:val="right"/>
      <w:outlineLvl w:val="1"/>
    </w:pPr>
    <w:rPr>
      <w:rFonts w:ascii="Arial" w:hAnsi="Arial"/>
      <w:sz w:val="28"/>
      <w:lang w:val="en-US"/>
    </w:rPr>
  </w:style>
  <w:style w:type="paragraph" w:styleId="Heading3">
    <w:name w:val="heading 3"/>
    <w:basedOn w:val="Normal"/>
    <w:next w:val="Normal"/>
    <w:qFormat/>
    <w:rsid w:val="00CF76E1"/>
    <w:pPr>
      <w:keepNext/>
      <w:outlineLvl w:val="2"/>
    </w:pPr>
    <w:rPr>
      <w:rFonts w:ascii="Arial" w:hAnsi="Arial"/>
      <w:b/>
      <w:sz w:val="24"/>
      <w:lang w:val="en-US"/>
    </w:rPr>
  </w:style>
  <w:style w:type="paragraph" w:styleId="Heading4">
    <w:name w:val="heading 4"/>
    <w:basedOn w:val="Normal"/>
    <w:next w:val="Normal"/>
    <w:qFormat/>
    <w:rsid w:val="00CF76E1"/>
    <w:pPr>
      <w:keepNext/>
      <w:jc w:val="center"/>
      <w:outlineLvl w:val="3"/>
    </w:pPr>
    <w:rPr>
      <w:rFonts w:ascii="Arial" w:hAnsi="Arial"/>
      <w:b/>
      <w:lang w:val="en-US"/>
    </w:rPr>
  </w:style>
  <w:style w:type="paragraph" w:styleId="Heading5">
    <w:name w:val="heading 5"/>
    <w:basedOn w:val="Normal"/>
    <w:next w:val="Normal"/>
    <w:qFormat/>
    <w:rsid w:val="00CF76E1"/>
    <w:pPr>
      <w:keepNext/>
      <w:outlineLvl w:val="4"/>
    </w:pPr>
    <w:rPr>
      <w:rFonts w:ascii="Arial" w:hAnsi="Arial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76E1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CF7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76E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316867"/>
    <w:pPr>
      <w:ind w:left="720"/>
      <w:contextualSpacing/>
    </w:pPr>
  </w:style>
  <w:style w:type="paragraph" w:styleId="BalloonText">
    <w:name w:val="Balloon Text"/>
    <w:basedOn w:val="Normal"/>
    <w:semiHidden/>
    <w:rsid w:val="00CF76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30E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jOma745_v-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833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Notre Dame</Company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Services</dc:creator>
  <cp:lastModifiedBy>Els</cp:lastModifiedBy>
  <cp:revision>29</cp:revision>
  <cp:lastPrinted>2010-02-05T09:23:00Z</cp:lastPrinted>
  <dcterms:created xsi:type="dcterms:W3CDTF">2010-03-29T13:22:00Z</dcterms:created>
  <dcterms:modified xsi:type="dcterms:W3CDTF">2010-03-29T15:45:00Z</dcterms:modified>
</cp:coreProperties>
</file>